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注销资质企业名单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0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广东省金属回收有限公司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广州市金属回收有限公司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汕头市物资再生利用总公司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佛山市金属回收公司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河源市河物报废车辆金属回收有限公司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江门市物资股份有限公司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湛江市物资再生利用公司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清远市金属回收有限公司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揭阳市金属回收公司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云浮市广云金属回收有限公司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CBFC85-48D0-4C99-BBA6-32983E8141B5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34F3F49-27B6-4207-8EFF-EA81376C7C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045B7C-9870-4B4A-AA00-3DBE3F45E2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30950202"/>
    <w:rsid w:val="309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2023-04-10T02:53:00Z</dcterms:created>
  <dc:creator>陈晓凤</dc:creator>
  <cp:lastModifiedBy>陈晓凤</cp:lastModifiedBy>
  <dcterms:modified xsi:type="dcterms:W3CDTF">2023-04-10T02:54:59Z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1DCB7A2823284DB7A4138FF5ACB35E22_11</vt:lpwstr>
  </property>
</Properties>
</file>